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9A" w:rsidRDefault="009F6999" w:rsidP="00C9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в рамках коррекционного курса «Сенсорное развитие»</w:t>
      </w:r>
    </w:p>
    <w:p w:rsidR="009F6999" w:rsidRPr="009F6999" w:rsidRDefault="009F6999" w:rsidP="00C9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999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блок «Развитие зрительного восприятия»</w:t>
      </w:r>
      <w:r w:rsidRPr="009F6999">
        <w:rPr>
          <w:rFonts w:ascii="Times New Roman" w:eastAsia="Times New Roman" w:hAnsi="Times New Roman" w:cs="Times New Roman"/>
          <w:b/>
          <w:bCs/>
          <w:sz w:val="28"/>
          <w:szCs w:val="28"/>
        </w:rPr>
        <w:t>]</w:t>
      </w:r>
    </w:p>
    <w:p w:rsidR="00C9599A" w:rsidRPr="00C9599A" w:rsidRDefault="00C9599A" w:rsidP="00C95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6"/>
        </w:rPr>
      </w:pPr>
    </w:p>
    <w:p w:rsidR="00AB004E" w:rsidRDefault="00C9599A" w:rsidP="00C9599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6"/>
        </w:rPr>
      </w:pPr>
      <w:r w:rsidRPr="00C9599A">
        <w:rPr>
          <w:rFonts w:ascii="Times New Roman" w:eastAsia="Times New Roman" w:hAnsi="Times New Roman" w:cs="Times New Roman"/>
          <w:b/>
          <w:sz w:val="28"/>
          <w:szCs w:val="26"/>
        </w:rPr>
        <w:t>«</w:t>
      </w:r>
      <w:r w:rsidR="00AD03DA" w:rsidRPr="00AD03DA">
        <w:rPr>
          <w:rFonts w:ascii="Times New Roman" w:eastAsia="Times New Roman" w:hAnsi="Times New Roman" w:cs="Times New Roman"/>
          <w:b/>
          <w:bCs/>
          <w:iCs/>
          <w:sz w:val="28"/>
          <w:szCs w:val="26"/>
        </w:rPr>
        <w:t xml:space="preserve">Развитие зрительного восприятия через закрепление </w:t>
      </w:r>
      <w:proofErr w:type="gramStart"/>
      <w:r w:rsidR="00AD03DA" w:rsidRPr="00AD03DA">
        <w:rPr>
          <w:rFonts w:ascii="Times New Roman" w:eastAsia="Times New Roman" w:hAnsi="Times New Roman" w:cs="Times New Roman"/>
          <w:b/>
          <w:bCs/>
          <w:iCs/>
          <w:sz w:val="28"/>
          <w:szCs w:val="26"/>
        </w:rPr>
        <w:t>сенсорных</w:t>
      </w:r>
      <w:proofErr w:type="gramEnd"/>
      <w:r w:rsidR="00AD03DA" w:rsidRPr="00AD03DA">
        <w:rPr>
          <w:rFonts w:ascii="Times New Roman" w:eastAsia="Times New Roman" w:hAnsi="Times New Roman" w:cs="Times New Roman"/>
          <w:b/>
          <w:bCs/>
          <w:iCs/>
          <w:sz w:val="28"/>
          <w:szCs w:val="26"/>
        </w:rPr>
        <w:t xml:space="preserve"> </w:t>
      </w:r>
    </w:p>
    <w:p w:rsidR="00C9599A" w:rsidRPr="00C9599A" w:rsidRDefault="00AD03DA" w:rsidP="00C9599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AD03DA">
        <w:rPr>
          <w:rFonts w:ascii="Times New Roman" w:eastAsia="Times New Roman" w:hAnsi="Times New Roman" w:cs="Times New Roman"/>
          <w:b/>
          <w:bCs/>
          <w:iCs/>
          <w:sz w:val="28"/>
          <w:szCs w:val="26"/>
        </w:rPr>
        <w:t>эталонов основных цветов</w:t>
      </w:r>
      <w:r w:rsidR="00C9599A" w:rsidRPr="00C9599A">
        <w:rPr>
          <w:rFonts w:ascii="Times New Roman" w:eastAsia="Times New Roman" w:hAnsi="Times New Roman" w:cs="Times New Roman"/>
          <w:b/>
          <w:sz w:val="28"/>
          <w:szCs w:val="26"/>
        </w:rPr>
        <w:t>»</w:t>
      </w:r>
    </w:p>
    <w:p w:rsidR="00C9599A" w:rsidRPr="00AD03DA" w:rsidRDefault="00C9599A" w:rsidP="00AB004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D03DA">
        <w:rPr>
          <w:rFonts w:ascii="Times New Roman" w:eastAsia="Times New Roman" w:hAnsi="Times New Roman" w:cs="Times New Roman"/>
          <w:b/>
          <w:sz w:val="26"/>
          <w:szCs w:val="26"/>
        </w:rPr>
        <w:t>Цель урока:</w:t>
      </w:r>
      <w:r w:rsidRPr="00AD0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5ADA">
        <w:rPr>
          <w:rFonts w:ascii="Times New Roman" w:eastAsia="Times New Roman" w:hAnsi="Times New Roman" w:cs="Times New Roman"/>
          <w:sz w:val="26"/>
          <w:szCs w:val="26"/>
        </w:rPr>
        <w:t>способствовать формированию</w:t>
      </w:r>
      <w:r w:rsidR="00AD03DA" w:rsidRPr="00AD03DA">
        <w:rPr>
          <w:rFonts w:ascii="Times New Roman" w:eastAsia="Times New Roman" w:hAnsi="Times New Roman" w:cs="Times New Roman"/>
          <w:sz w:val="26"/>
          <w:szCs w:val="26"/>
        </w:rPr>
        <w:t xml:space="preserve"> адекватного </w:t>
      </w:r>
      <w:r w:rsidR="00AD03DA">
        <w:rPr>
          <w:rFonts w:ascii="Times New Roman" w:eastAsia="Times New Roman" w:hAnsi="Times New Roman" w:cs="Times New Roman"/>
          <w:sz w:val="26"/>
          <w:szCs w:val="26"/>
        </w:rPr>
        <w:t xml:space="preserve">цветового </w:t>
      </w:r>
      <w:r w:rsidR="00AD03DA" w:rsidRPr="00AD03DA">
        <w:rPr>
          <w:rFonts w:ascii="Times New Roman" w:eastAsia="Times New Roman" w:hAnsi="Times New Roman" w:cs="Times New Roman"/>
          <w:sz w:val="26"/>
          <w:szCs w:val="26"/>
        </w:rPr>
        <w:t xml:space="preserve">восприятия объектов окружающей действительности </w:t>
      </w:r>
      <w:r w:rsidR="00BD5ADA">
        <w:rPr>
          <w:rFonts w:ascii="Times New Roman" w:eastAsia="Times New Roman" w:hAnsi="Times New Roman" w:cs="Times New Roman"/>
          <w:sz w:val="26"/>
          <w:szCs w:val="26"/>
        </w:rPr>
        <w:t>(</w:t>
      </w:r>
      <w:r w:rsidR="00AD03DA" w:rsidRPr="00AD03DA">
        <w:rPr>
          <w:rFonts w:ascii="Times New Roman" w:eastAsia="Times New Roman" w:hAnsi="Times New Roman" w:cs="Times New Roman"/>
          <w:sz w:val="26"/>
          <w:szCs w:val="26"/>
        </w:rPr>
        <w:t>в совокупности их свойств</w:t>
      </w:r>
      <w:r w:rsidR="00BD5ADA">
        <w:rPr>
          <w:rFonts w:ascii="Times New Roman" w:eastAsia="Times New Roman" w:hAnsi="Times New Roman" w:cs="Times New Roman"/>
          <w:sz w:val="26"/>
          <w:szCs w:val="26"/>
        </w:rPr>
        <w:t>)</w:t>
      </w:r>
      <w:r w:rsidR="00AD0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03DA" w:rsidRPr="00AD03DA">
        <w:rPr>
          <w:rFonts w:ascii="Times New Roman" w:eastAsia="Times New Roman" w:hAnsi="Times New Roman" w:cs="Times New Roman"/>
          <w:sz w:val="26"/>
          <w:szCs w:val="26"/>
        </w:rPr>
        <w:t>через активизацию анализаторных систем</w:t>
      </w:r>
      <w:r w:rsidR="00AD03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9599A" w:rsidRPr="00C9599A" w:rsidRDefault="00C9599A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16"/>
          <w:szCs w:val="26"/>
        </w:rPr>
      </w:pPr>
    </w:p>
    <w:p w:rsidR="00C9599A" w:rsidRPr="00AD03DA" w:rsidRDefault="00C9599A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9599A">
        <w:rPr>
          <w:rFonts w:ascii="Times New Roman" w:eastAsia="Times New Roman" w:hAnsi="Times New Roman" w:cs="Times New Roman"/>
          <w:b/>
          <w:sz w:val="26"/>
          <w:szCs w:val="26"/>
        </w:rPr>
        <w:t xml:space="preserve">Оборудование и материалы: </w:t>
      </w:r>
      <w:r w:rsidR="00BD5ADA">
        <w:rPr>
          <w:rFonts w:ascii="Times New Roman" w:eastAsia="Times New Roman" w:hAnsi="Times New Roman" w:cs="Times New Roman"/>
          <w:bCs/>
          <w:sz w:val="26"/>
          <w:szCs w:val="26"/>
        </w:rPr>
        <w:t xml:space="preserve">1) </w:t>
      </w:r>
      <w:r w:rsidR="00AF781C">
        <w:rPr>
          <w:rFonts w:ascii="Times New Roman" w:eastAsia="Times New Roman" w:hAnsi="Times New Roman" w:cs="Times New Roman"/>
          <w:bCs/>
          <w:sz w:val="26"/>
          <w:szCs w:val="26"/>
        </w:rPr>
        <w:t>демонстрационный наглядный материл;</w:t>
      </w:r>
      <w:r w:rsidRPr="00C9599A">
        <w:rPr>
          <w:rFonts w:ascii="Times New Roman" w:eastAsia="Times New Roman" w:hAnsi="Times New Roman" w:cs="Times New Roman"/>
          <w:bCs/>
          <w:sz w:val="26"/>
          <w:szCs w:val="26"/>
        </w:rPr>
        <w:t xml:space="preserve"> 2) </w:t>
      </w:r>
      <w:r w:rsidR="00AD03DA">
        <w:rPr>
          <w:rFonts w:ascii="Times New Roman" w:eastAsia="Times New Roman" w:hAnsi="Times New Roman" w:cs="Times New Roman"/>
          <w:bCs/>
          <w:iCs/>
          <w:sz w:val="26"/>
          <w:szCs w:val="26"/>
        </w:rPr>
        <w:t>дидактический игровой</w:t>
      </w:r>
      <w:r w:rsidR="00AD03DA" w:rsidRPr="00AD03D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материал «Белка и грибы»</w:t>
      </w:r>
      <w:r w:rsidRPr="00C9599A">
        <w:rPr>
          <w:rFonts w:ascii="Times New Roman" w:eastAsia="Times New Roman" w:hAnsi="Times New Roman" w:cs="Times New Roman"/>
          <w:bCs/>
          <w:sz w:val="26"/>
          <w:szCs w:val="26"/>
        </w:rPr>
        <w:t xml:space="preserve">; 3) </w:t>
      </w:r>
      <w:r w:rsidR="00AD03DA">
        <w:rPr>
          <w:rFonts w:ascii="Times New Roman" w:eastAsia="Times New Roman" w:hAnsi="Times New Roman" w:cs="Times New Roman"/>
          <w:bCs/>
          <w:sz w:val="26"/>
          <w:szCs w:val="26"/>
        </w:rPr>
        <w:t>дидактический</w:t>
      </w:r>
      <w:r w:rsidR="00AD03DA" w:rsidRPr="00AD03DA">
        <w:rPr>
          <w:rFonts w:ascii="Times New Roman" w:eastAsia="Times New Roman" w:hAnsi="Times New Roman" w:cs="Times New Roman"/>
          <w:bCs/>
          <w:sz w:val="26"/>
          <w:szCs w:val="26"/>
        </w:rPr>
        <w:t xml:space="preserve"> игров</w:t>
      </w:r>
      <w:r w:rsidR="00AD03DA">
        <w:rPr>
          <w:rFonts w:ascii="Times New Roman" w:eastAsia="Times New Roman" w:hAnsi="Times New Roman" w:cs="Times New Roman"/>
          <w:bCs/>
          <w:sz w:val="26"/>
          <w:szCs w:val="26"/>
        </w:rPr>
        <w:t>ой</w:t>
      </w:r>
      <w:r w:rsidR="00AD03DA" w:rsidRPr="00AD03DA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комплекс «МиниЛарчик» (Воскобович В.В.)</w:t>
      </w:r>
      <w:r w:rsidRPr="00C9599A">
        <w:rPr>
          <w:rFonts w:ascii="Times New Roman" w:eastAsia="Times New Roman" w:hAnsi="Times New Roman" w:cs="Times New Roman"/>
          <w:bCs/>
          <w:sz w:val="26"/>
          <w:szCs w:val="26"/>
        </w:rPr>
        <w:t>; 4)</w:t>
      </w:r>
      <w:r w:rsidR="00AD03DA">
        <w:rPr>
          <w:rFonts w:ascii="Times New Roman" w:eastAsia="Times New Roman" w:hAnsi="Times New Roman" w:cs="Times New Roman"/>
          <w:bCs/>
          <w:sz w:val="26"/>
          <w:szCs w:val="26"/>
        </w:rPr>
        <w:t xml:space="preserve"> тактильные мячи</w:t>
      </w:r>
      <w:r w:rsidRPr="00C9599A">
        <w:rPr>
          <w:rFonts w:ascii="Times New Roman" w:eastAsia="Times New Roman" w:hAnsi="Times New Roman" w:cs="Times New Roman"/>
          <w:bCs/>
          <w:sz w:val="26"/>
          <w:szCs w:val="26"/>
        </w:rPr>
        <w:t xml:space="preserve">; 5) </w:t>
      </w:r>
      <w:r w:rsidR="00AD03DA">
        <w:rPr>
          <w:rFonts w:ascii="Times New Roman" w:eastAsia="Times New Roman" w:hAnsi="Times New Roman" w:cs="Times New Roman"/>
          <w:bCs/>
          <w:sz w:val="26"/>
          <w:szCs w:val="26"/>
        </w:rPr>
        <w:t>ударно-шумовые инструменты (погремушки);</w:t>
      </w:r>
      <w:r w:rsidR="00AF781C">
        <w:rPr>
          <w:rFonts w:ascii="Times New Roman" w:eastAsia="Times New Roman" w:hAnsi="Times New Roman" w:cs="Times New Roman"/>
          <w:bCs/>
          <w:sz w:val="26"/>
          <w:szCs w:val="26"/>
        </w:rPr>
        <w:t xml:space="preserve"> 6) ароматические баночки.</w:t>
      </w:r>
    </w:p>
    <w:p w:rsidR="00C9599A" w:rsidRPr="00C9599A" w:rsidRDefault="00C9599A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16"/>
          <w:szCs w:val="26"/>
        </w:rPr>
      </w:pPr>
    </w:p>
    <w:p w:rsidR="00C9599A" w:rsidRPr="00C9599A" w:rsidRDefault="00C9599A" w:rsidP="00AB004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599A"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 </w:t>
      </w:r>
      <w:r w:rsidR="009E59EC">
        <w:rPr>
          <w:rFonts w:ascii="Times New Roman" w:eastAsia="Times New Roman" w:hAnsi="Times New Roman" w:cs="Times New Roman"/>
          <w:b/>
          <w:sz w:val="26"/>
          <w:szCs w:val="26"/>
        </w:rPr>
        <w:t>ЗАНЯТИЯ</w:t>
      </w:r>
    </w:p>
    <w:p w:rsidR="002E0C80" w:rsidRDefault="00C9599A" w:rsidP="002E0C8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C959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1. Вводная часть</w:t>
      </w:r>
      <w:r w:rsidR="00177D3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r w:rsidRPr="00177D3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приветствие, </w:t>
      </w:r>
      <w:r w:rsidR="00177D31" w:rsidRPr="00177D3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активизация психической готовности к образовательной деятельности и </w:t>
      </w:r>
      <w:r w:rsidRPr="00177D3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формирование положительного настроя на </w:t>
      </w:r>
      <w:r w:rsidR="00177D31" w:rsidRPr="00177D3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занятие</w:t>
      </w:r>
      <w:r w:rsidR="00711359" w:rsidRPr="00177D3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</w:t>
      </w:r>
    </w:p>
    <w:p w:rsidR="009E59EC" w:rsidRPr="002E0C80" w:rsidRDefault="00FC3EEB" w:rsidP="002E0C8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C9599A" w:rsidRPr="009E59EC">
        <w:rPr>
          <w:rFonts w:ascii="Times New Roman" w:eastAsia="Times New Roman" w:hAnsi="Times New Roman" w:cs="Times New Roman"/>
          <w:sz w:val="26"/>
          <w:szCs w:val="26"/>
        </w:rPr>
        <w:t xml:space="preserve">оррекция и </w:t>
      </w:r>
      <w:r w:rsidR="00C9599A" w:rsidRPr="009E59EC">
        <w:rPr>
          <w:rFonts w:ascii="Times New Roman" w:eastAsia="Times New Roman" w:hAnsi="Times New Roman" w:cs="Times New Roman"/>
          <w:bCs/>
          <w:iCs/>
          <w:sz w:val="26"/>
          <w:szCs w:val="26"/>
        </w:rPr>
        <w:t>р</w:t>
      </w:r>
      <w:r w:rsidR="00C9599A" w:rsidRPr="009E59EC">
        <w:rPr>
          <w:rFonts w:ascii="Times New Roman" w:eastAsia="Times New Roman" w:hAnsi="Times New Roman" w:cs="Times New Roman"/>
          <w:sz w:val="26"/>
          <w:szCs w:val="26"/>
        </w:rPr>
        <w:t xml:space="preserve">азвитие </w:t>
      </w:r>
      <w:r w:rsidR="009E59EC" w:rsidRPr="009E59EC">
        <w:rPr>
          <w:rFonts w:ascii="Times New Roman" w:eastAsia="Times New Roman" w:hAnsi="Times New Roman" w:cs="Times New Roman"/>
          <w:sz w:val="26"/>
          <w:szCs w:val="26"/>
        </w:rPr>
        <w:t xml:space="preserve">общей осведомлённости через актуализацию </w:t>
      </w:r>
      <w:r w:rsidR="00C9599A" w:rsidRPr="009E59EC">
        <w:rPr>
          <w:rFonts w:ascii="Times New Roman" w:eastAsia="Times New Roman" w:hAnsi="Times New Roman" w:cs="Times New Roman"/>
          <w:bCs/>
          <w:iCs/>
          <w:sz w:val="26"/>
          <w:szCs w:val="26"/>
        </w:rPr>
        <w:t>временных</w:t>
      </w:r>
      <w:r w:rsidR="009E59EC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представлений</w:t>
      </w:r>
      <w:r w:rsidR="002E0C80">
        <w:rPr>
          <w:rFonts w:ascii="Times New Roman" w:eastAsia="Times New Roman" w:hAnsi="Times New Roman" w:cs="Times New Roman"/>
          <w:sz w:val="26"/>
          <w:szCs w:val="26"/>
        </w:rPr>
        <w:t>;</w:t>
      </w:r>
      <w:r w:rsidR="002E0C8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9E59EC" w:rsidRPr="009E59EC">
        <w:rPr>
          <w:rFonts w:ascii="Times New Roman" w:eastAsia="Times New Roman" w:hAnsi="Times New Roman" w:cs="Times New Roman"/>
          <w:sz w:val="26"/>
          <w:szCs w:val="26"/>
        </w:rPr>
        <w:t xml:space="preserve">коррекция и </w:t>
      </w:r>
      <w:r w:rsidR="009E59EC" w:rsidRPr="009E59EC">
        <w:rPr>
          <w:rFonts w:ascii="Times New Roman" w:eastAsia="Times New Roman" w:hAnsi="Times New Roman" w:cs="Times New Roman"/>
          <w:bCs/>
          <w:iCs/>
          <w:sz w:val="26"/>
          <w:szCs w:val="26"/>
        </w:rPr>
        <w:t>р</w:t>
      </w:r>
      <w:r w:rsidR="009E59EC" w:rsidRPr="009E59EC">
        <w:rPr>
          <w:rFonts w:ascii="Times New Roman" w:eastAsia="Times New Roman" w:hAnsi="Times New Roman" w:cs="Times New Roman"/>
          <w:sz w:val="26"/>
          <w:szCs w:val="26"/>
        </w:rPr>
        <w:t>азвитие</w:t>
      </w:r>
      <w:r w:rsidR="009E59EC">
        <w:rPr>
          <w:rFonts w:ascii="Times New Roman" w:eastAsia="Times New Roman" w:hAnsi="Times New Roman" w:cs="Times New Roman"/>
          <w:sz w:val="26"/>
          <w:szCs w:val="26"/>
        </w:rPr>
        <w:t xml:space="preserve"> ориентации на собственном теле и в </w:t>
      </w:r>
      <w:r w:rsidR="00711359">
        <w:rPr>
          <w:rFonts w:ascii="Times New Roman" w:eastAsia="Times New Roman" w:hAnsi="Times New Roman" w:cs="Times New Roman"/>
          <w:sz w:val="26"/>
          <w:szCs w:val="26"/>
        </w:rPr>
        <w:t xml:space="preserve">окружающем </w:t>
      </w:r>
      <w:r w:rsidR="009E59EC">
        <w:rPr>
          <w:rFonts w:ascii="Times New Roman" w:eastAsia="Times New Roman" w:hAnsi="Times New Roman" w:cs="Times New Roman"/>
          <w:sz w:val="26"/>
          <w:szCs w:val="26"/>
        </w:rPr>
        <w:t>пространстве</w:t>
      </w:r>
      <w:r w:rsidR="002E0C80">
        <w:rPr>
          <w:rFonts w:ascii="Times New Roman" w:eastAsia="Times New Roman" w:hAnsi="Times New Roman" w:cs="Times New Roman"/>
          <w:sz w:val="26"/>
          <w:szCs w:val="26"/>
        </w:rPr>
        <w:t>;</w:t>
      </w:r>
      <w:r w:rsidR="002E0C8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9E59EC">
        <w:rPr>
          <w:rFonts w:ascii="Times New Roman" w:eastAsia="Times New Roman" w:hAnsi="Times New Roman" w:cs="Times New Roman"/>
          <w:sz w:val="26"/>
          <w:szCs w:val="26"/>
        </w:rPr>
        <w:t xml:space="preserve">развитие </w:t>
      </w:r>
      <w:r w:rsidR="009E59EC" w:rsidRPr="009E59E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произвольной регуляции и </w:t>
      </w:r>
      <w:proofErr w:type="gramStart"/>
      <w:r w:rsidR="009E59EC" w:rsidRPr="009E59EC">
        <w:rPr>
          <w:rFonts w:ascii="Times New Roman" w:eastAsia="Times New Roman" w:hAnsi="Times New Roman" w:cs="Times New Roman"/>
          <w:bCs/>
          <w:iCs/>
          <w:sz w:val="26"/>
          <w:szCs w:val="26"/>
        </w:rPr>
        <w:t>контроля за</w:t>
      </w:r>
      <w:proofErr w:type="gramEnd"/>
      <w:r w:rsidR="009E59EC" w:rsidRPr="009E59E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выполнением движений, требующих точности.</w:t>
      </w:r>
    </w:p>
    <w:p w:rsidR="009E59EC" w:rsidRPr="009E59EC" w:rsidRDefault="009E59EC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A07171" w:rsidRPr="00FC3EEB" w:rsidRDefault="00A07171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</w:t>
      </w:r>
      <w:r w:rsidR="00C9599A" w:rsidRPr="00C959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Основная часть</w:t>
      </w:r>
      <w:r w:rsidR="00177D3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r w:rsidR="00177D31" w:rsidRPr="00177D3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развитие зрительного восприятия через</w:t>
      </w:r>
      <w:r w:rsidR="00AE1823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177D31" w:rsidRPr="00177D3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з</w:t>
      </w:r>
      <w:r w:rsidRPr="00177D3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акрепление сенсорных эталонов</w:t>
      </w:r>
      <w:r w:rsidR="00AE1823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177D3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основных цветов</w:t>
      </w:r>
      <w:r w:rsidR="00FC3EE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FC3EEB" w:rsidRPr="00FC3EEB">
        <w:rPr>
          <w:rFonts w:ascii="Times New Roman" w:eastAsia="Times New Roman" w:hAnsi="Times New Roman" w:cs="Times New Roman"/>
          <w:bCs/>
          <w:iCs/>
          <w:sz w:val="26"/>
          <w:szCs w:val="26"/>
        </w:rPr>
        <w:t>(красный, желтый, зеленый, синий)</w:t>
      </w:r>
      <w:r w:rsidRPr="00FC3EE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. </w:t>
      </w:r>
    </w:p>
    <w:p w:rsidR="00A07171" w:rsidRPr="00177D31" w:rsidRDefault="00A07171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177D31">
        <w:rPr>
          <w:rFonts w:ascii="Times New Roman" w:eastAsia="Times New Roman" w:hAnsi="Times New Roman" w:cs="Times New Roman"/>
          <w:bCs/>
          <w:iCs/>
          <w:sz w:val="26"/>
          <w:szCs w:val="26"/>
        </w:rPr>
        <w:t>2.1. Узнавание основных цветов через работу</w:t>
      </w:r>
      <w:r w:rsidR="00177D31" w:rsidRPr="00177D3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с предметными картинками; закрепление соответствующих обобщающих понятий, навыков счета, развитие восприятия запаха.</w:t>
      </w:r>
    </w:p>
    <w:p w:rsidR="00177D31" w:rsidRDefault="00177D31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177D31" w:rsidRDefault="00177D31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177D3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Физкультминутка:</w:t>
      </w:r>
      <w:r w:rsidR="00FC3EE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развитие кинестетического восприятия через работу с тактильными мячами, активизация речевой активности.</w:t>
      </w:r>
    </w:p>
    <w:p w:rsidR="00D63095" w:rsidRDefault="00D63095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0B659F" w:rsidRPr="000B659F" w:rsidRDefault="0098349A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D6309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2.2. </w:t>
      </w:r>
      <w:r w:rsidR="000B659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Работа с </w:t>
      </w:r>
      <w:r w:rsidR="000B659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дидактическим</w:t>
      </w:r>
      <w:r w:rsidR="000B659F" w:rsidRPr="000B659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материал</w:t>
      </w:r>
      <w:r w:rsidR="000B659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ом</w:t>
      </w:r>
      <w:r w:rsidR="000B659F" w:rsidRPr="000B659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«Белка и грибы»</w:t>
      </w:r>
    </w:p>
    <w:p w:rsidR="00A07171" w:rsidRPr="00EF0147" w:rsidRDefault="0098349A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63095">
        <w:rPr>
          <w:rFonts w:ascii="Times New Roman" w:eastAsia="Times New Roman" w:hAnsi="Times New Roman" w:cs="Times New Roman"/>
          <w:bCs/>
          <w:iCs/>
          <w:sz w:val="26"/>
          <w:szCs w:val="26"/>
        </w:rPr>
        <w:t>Дифференциация</w:t>
      </w:r>
      <w:r w:rsidR="00D6309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и классификация</w:t>
      </w:r>
      <w:r w:rsidRPr="00D6309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предметов по признаку цвета</w:t>
      </w:r>
      <w:r w:rsidR="00D63095">
        <w:rPr>
          <w:rFonts w:ascii="Times New Roman" w:eastAsia="Times New Roman" w:hAnsi="Times New Roman" w:cs="Times New Roman"/>
          <w:bCs/>
          <w:iCs/>
          <w:sz w:val="26"/>
          <w:szCs w:val="26"/>
        </w:rPr>
        <w:t>,</w:t>
      </w:r>
      <w:r w:rsidRPr="00D6309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называние основных цветов</w:t>
      </w:r>
      <w:r w:rsidR="00D6309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; закрепление навыков счета, образов числовых знаков; коррекция и развитие произвольности зрительного восприятия; развитие </w:t>
      </w:r>
      <w:r w:rsidR="00E460B7" w:rsidRPr="00E460B7">
        <w:rPr>
          <w:rFonts w:ascii="Times New Roman" w:eastAsia="Times New Roman" w:hAnsi="Times New Roman" w:cs="Times New Roman"/>
          <w:bCs/>
          <w:iCs/>
          <w:sz w:val="26"/>
          <w:szCs w:val="26"/>
        </w:rPr>
        <w:t>скоординированн</w:t>
      </w:r>
      <w:r w:rsidR="00E460B7">
        <w:rPr>
          <w:rFonts w:ascii="Times New Roman" w:eastAsia="Times New Roman" w:hAnsi="Times New Roman" w:cs="Times New Roman"/>
          <w:bCs/>
          <w:iCs/>
          <w:sz w:val="26"/>
          <w:szCs w:val="26"/>
        </w:rPr>
        <w:t>ости действий</w:t>
      </w:r>
      <w:r w:rsidR="00E460B7" w:rsidRPr="00E460B7">
        <w:rPr>
          <w:rFonts w:ascii="Times New Roman" w:eastAsia="Times New Roman" w:hAnsi="Times New Roman" w:cs="Times New Roman"/>
          <w:bCs/>
          <w:iCs/>
          <w:sz w:val="26"/>
          <w:szCs w:val="26"/>
        </w:rPr>
        <w:t>, направленных на выполнение точных мелких движений кистями и пальцам</w:t>
      </w:r>
      <w:r w:rsidR="00E460B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рук.</w:t>
      </w:r>
    </w:p>
    <w:p w:rsidR="00A07171" w:rsidRDefault="00A07171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E460B7" w:rsidRDefault="00E460B7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177D3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Физкультминутка:</w:t>
      </w:r>
      <w:r w:rsidR="00D57B8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развитие слухового восприятия через работу с </w:t>
      </w:r>
      <w:r w:rsidR="00CD34F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ударно-шумовым инструментом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, активизация речевой активности.</w:t>
      </w:r>
    </w:p>
    <w:p w:rsidR="00E460B7" w:rsidRDefault="00E460B7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0B659F" w:rsidRPr="000B659F" w:rsidRDefault="00372D11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372D1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2.3. </w:t>
      </w:r>
      <w:r w:rsidR="000B659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Работа с </w:t>
      </w:r>
      <w:r w:rsidR="000B659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дидактическим</w:t>
      </w:r>
      <w:r w:rsidR="000B659F" w:rsidRPr="000B659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игров</w:t>
      </w:r>
      <w:r w:rsidR="000B659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ым</w:t>
      </w:r>
      <w:r w:rsidR="000B659F" w:rsidRPr="000B659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комплекс</w:t>
      </w:r>
      <w:r w:rsidR="000B659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ом</w:t>
      </w:r>
      <w:r w:rsidR="000B659F" w:rsidRPr="000B659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«МиниЛарчик» </w:t>
      </w:r>
      <w:r w:rsidR="000B659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(Воскобович В.В.)</w:t>
      </w:r>
      <w:bookmarkStart w:id="0" w:name="_GoBack"/>
      <w:bookmarkEnd w:id="0"/>
    </w:p>
    <w:p w:rsidR="00E460B7" w:rsidRDefault="00880F65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Формирование умения классифицировать предметы по цвету и размеру; </w:t>
      </w:r>
      <w:r w:rsidR="009F699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развитие пространственной ориентации на клеточном поле, закрепление словесного обозначения расположения предметов относительно друг друга; развитие умения сопоставлять и действовать по аналогии,  развитие инициативного общения ребенка </w:t>
      </w:r>
      <w:proofErr w:type="gramStart"/>
      <w:r w:rsidR="009F6999">
        <w:rPr>
          <w:rFonts w:ascii="Times New Roman" w:eastAsia="Times New Roman" w:hAnsi="Times New Roman" w:cs="Times New Roman"/>
          <w:bCs/>
          <w:iCs/>
          <w:sz w:val="26"/>
          <w:szCs w:val="26"/>
        </w:rPr>
        <w:t>со</w:t>
      </w:r>
      <w:proofErr w:type="gramEnd"/>
      <w:r w:rsidR="009F699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взрослым; стимулирование к проявлению доброжелательности, сопереживанию, стремления оказать помощь.</w:t>
      </w:r>
    </w:p>
    <w:p w:rsidR="009F6999" w:rsidRDefault="009F6999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7B07B0" w:rsidRPr="00EF0147" w:rsidRDefault="009F6999" w:rsidP="00AB0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3</w:t>
      </w:r>
      <w:r w:rsidRPr="00C959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Заключительная</w:t>
      </w:r>
      <w:r w:rsidRPr="00C959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часть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подведение итогов занятия</w:t>
      </w:r>
      <w:r w:rsidRPr="00177D3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стимулирование </w:t>
      </w:r>
      <w:r w:rsidRPr="009F699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осознания </w:t>
      </w:r>
      <w:proofErr w:type="gramStart"/>
      <w:r w:rsidRPr="009F699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обучающи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мся</w:t>
      </w:r>
      <w:proofErr w:type="gramEnd"/>
      <w:r w:rsidRPr="009F699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значимости полученных результатов совместной деятельности.</w:t>
      </w:r>
    </w:p>
    <w:sectPr w:rsidR="007B07B0" w:rsidRPr="00EF0147" w:rsidSect="00DD567F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3D9D"/>
    <w:multiLevelType w:val="hybridMultilevel"/>
    <w:tmpl w:val="E14E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E3CBA"/>
    <w:multiLevelType w:val="hybridMultilevel"/>
    <w:tmpl w:val="C7C204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47ABA"/>
    <w:multiLevelType w:val="hybridMultilevel"/>
    <w:tmpl w:val="1662F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8517D"/>
    <w:multiLevelType w:val="hybridMultilevel"/>
    <w:tmpl w:val="1EE45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58459E">
      <w:start w:val="1"/>
      <w:numFmt w:val="bullet"/>
      <w:lvlText w:val=""/>
      <w:lvlJc w:val="left"/>
      <w:pPr>
        <w:tabs>
          <w:tab w:val="num" w:pos="1800"/>
        </w:tabs>
        <w:ind w:left="1364" w:hanging="28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135356"/>
    <w:multiLevelType w:val="hybridMultilevel"/>
    <w:tmpl w:val="A694F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B154B"/>
    <w:multiLevelType w:val="hybridMultilevel"/>
    <w:tmpl w:val="84FC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99A"/>
    <w:rsid w:val="000B659F"/>
    <w:rsid w:val="00177D31"/>
    <w:rsid w:val="002E0C80"/>
    <w:rsid w:val="00330B9B"/>
    <w:rsid w:val="00372D11"/>
    <w:rsid w:val="00711359"/>
    <w:rsid w:val="007B07B0"/>
    <w:rsid w:val="00880F65"/>
    <w:rsid w:val="00893D67"/>
    <w:rsid w:val="0098349A"/>
    <w:rsid w:val="009E59EC"/>
    <w:rsid w:val="009F6999"/>
    <w:rsid w:val="00A07171"/>
    <w:rsid w:val="00AB004E"/>
    <w:rsid w:val="00AD03DA"/>
    <w:rsid w:val="00AE1823"/>
    <w:rsid w:val="00AF781C"/>
    <w:rsid w:val="00BA4126"/>
    <w:rsid w:val="00BD5ADA"/>
    <w:rsid w:val="00BF7FA0"/>
    <w:rsid w:val="00C9599A"/>
    <w:rsid w:val="00CD34F0"/>
    <w:rsid w:val="00D57B8E"/>
    <w:rsid w:val="00D63095"/>
    <w:rsid w:val="00E460B7"/>
    <w:rsid w:val="00EF0147"/>
    <w:rsid w:val="00FC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2017-10-18T10:40:00Z</dcterms:created>
  <dcterms:modified xsi:type="dcterms:W3CDTF">2017-10-23T12:00:00Z</dcterms:modified>
</cp:coreProperties>
</file>